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09" w:rsidRPr="00562809" w:rsidRDefault="00562809" w:rsidP="00562809">
      <w:pPr>
        <w:shd w:val="clear" w:color="auto" w:fill="E7E7E7"/>
        <w:spacing w:before="100" w:beforeAutospacing="1" w:after="100" w:afterAutospacing="1" w:line="240" w:lineRule="auto"/>
        <w:jc w:val="center"/>
        <w:outlineLvl w:val="0"/>
        <w:rPr>
          <w:rFonts w:ascii="Tahoma" w:eastAsia="Times New Roman" w:hAnsi="Tahoma" w:cs="Tahoma"/>
          <w:caps/>
          <w:color w:val="B80000"/>
          <w:kern w:val="36"/>
          <w:sz w:val="27"/>
          <w:szCs w:val="27"/>
        </w:rPr>
      </w:pPr>
      <w:r w:rsidRPr="00562809">
        <w:rPr>
          <w:rFonts w:ascii="Tahoma" w:eastAsia="Times New Roman" w:hAnsi="Tahoma" w:cs="Tahoma"/>
          <w:caps/>
          <w:color w:val="B80000"/>
          <w:kern w:val="36"/>
          <w:sz w:val="27"/>
          <w:szCs w:val="27"/>
        </w:rPr>
        <w:t>COMUNICAT DE PRESĂ</w:t>
      </w:r>
    </w:p>
    <w:p w:rsidR="00562809" w:rsidRPr="00562809" w:rsidRDefault="00562809" w:rsidP="00562809">
      <w:pPr>
        <w:shd w:val="clear" w:color="auto" w:fill="F9F3D2"/>
        <w:spacing w:after="0" w:line="240" w:lineRule="auto"/>
        <w:rPr>
          <w:rFonts w:ascii="Trebuchet MS" w:eastAsia="Times New Roman" w:hAnsi="Trebuchet MS" w:cs="Times New Roman"/>
          <w:color w:val="000000"/>
          <w:sz w:val="27"/>
          <w:szCs w:val="27"/>
        </w:rPr>
      </w:pPr>
      <w:r w:rsidRPr="00562809">
        <w:rPr>
          <w:rFonts w:ascii="Trebuchet MS" w:eastAsia="Times New Roman" w:hAnsi="Trebuchet MS" w:cs="Times New Roman"/>
          <w:i/>
          <w:iCs/>
          <w:color w:val="000000"/>
          <w:sz w:val="14"/>
        </w:rPr>
        <w:t>10.03.2014</w:t>
      </w:r>
    </w:p>
    <w:p w:rsidR="00562809" w:rsidRPr="00562809" w:rsidRDefault="00562809" w:rsidP="00562809">
      <w:pPr>
        <w:shd w:val="clear" w:color="auto" w:fill="F9F3D2"/>
        <w:spacing w:before="100" w:beforeAutospacing="1" w:after="100" w:afterAutospacing="1" w:line="228" w:lineRule="atLeast"/>
        <w:jc w:val="both"/>
        <w:rPr>
          <w:rFonts w:ascii="Arial" w:eastAsia="Times New Roman" w:hAnsi="Arial" w:cs="Arial"/>
          <w:color w:val="555555"/>
          <w:sz w:val="24"/>
          <w:szCs w:val="24"/>
        </w:rPr>
      </w:pPr>
      <w:r w:rsidRPr="00562809">
        <w:rPr>
          <w:rFonts w:ascii="Arial" w:eastAsia="Times New Roman" w:hAnsi="Arial" w:cs="Arial"/>
          <w:color w:val="000000"/>
          <w:sz w:val="24"/>
          <w:szCs w:val="24"/>
        </w:rPr>
        <w:t>Plenul Curţii Constituţionale, alcătuit din cei 9 judecători, învestit în temeiul art.146 lit.l) din Constituţia României şi al art.27 din Legea nr.47/1992 privind organizarea şi funcţionarea Curţii Constituţionale, s-a întrunit în şedinţă în ziua de 8 martie 2014, pentru a soluţiona sesizarea formulată de Grupul parlamentar al Partidului Democrat Liberal şi a unui grup de deputaţi neafiliaţi, referitoare la neconstituţionalitatea Hotărârii Parlamentului nr.1/2014 privind modificarea structurii şi compoziţiei politice a Guvernului României.</w:t>
      </w:r>
    </w:p>
    <w:p w:rsidR="00562809" w:rsidRPr="00562809" w:rsidRDefault="00562809" w:rsidP="00562809">
      <w:pPr>
        <w:shd w:val="clear" w:color="auto" w:fill="F9F3D2"/>
        <w:spacing w:before="100" w:beforeAutospacing="1" w:after="100" w:afterAutospacing="1" w:line="228" w:lineRule="atLeast"/>
        <w:jc w:val="both"/>
        <w:rPr>
          <w:rFonts w:ascii="Arial" w:eastAsia="Times New Roman" w:hAnsi="Arial" w:cs="Arial"/>
          <w:color w:val="555555"/>
          <w:sz w:val="24"/>
          <w:szCs w:val="24"/>
        </w:rPr>
      </w:pPr>
      <w:r w:rsidRPr="00562809">
        <w:rPr>
          <w:rFonts w:ascii="Arial" w:eastAsia="Times New Roman" w:hAnsi="Arial" w:cs="Arial"/>
          <w:color w:val="000000"/>
          <w:sz w:val="24"/>
          <w:szCs w:val="24"/>
        </w:rPr>
        <w:t>În urma deliberărilor, cu majoritate de voturi, Curtea Constituţională a respins ca inadmisibilă sesizarea de neconstituţionalitate</w:t>
      </w:r>
      <w:proofErr w:type="gramStart"/>
      <w:r w:rsidRPr="00562809">
        <w:rPr>
          <w:rFonts w:ascii="Arial" w:eastAsia="Times New Roman" w:hAnsi="Arial" w:cs="Arial"/>
          <w:color w:val="000000"/>
          <w:sz w:val="24"/>
          <w:szCs w:val="24"/>
        </w:rPr>
        <w:t>  formulată</w:t>
      </w:r>
      <w:proofErr w:type="gramEnd"/>
      <w:r w:rsidRPr="00562809">
        <w:rPr>
          <w:rFonts w:ascii="Arial" w:eastAsia="Times New Roman" w:hAnsi="Arial" w:cs="Arial"/>
          <w:color w:val="000000"/>
          <w:sz w:val="24"/>
          <w:szCs w:val="24"/>
        </w:rPr>
        <w:t>. </w:t>
      </w:r>
    </w:p>
    <w:p w:rsidR="00562809" w:rsidRPr="00562809" w:rsidRDefault="00562809" w:rsidP="00562809">
      <w:pPr>
        <w:shd w:val="clear" w:color="auto" w:fill="F9F3D2"/>
        <w:spacing w:before="100" w:beforeAutospacing="1" w:after="100" w:afterAutospacing="1" w:line="228" w:lineRule="atLeast"/>
        <w:jc w:val="both"/>
        <w:rPr>
          <w:rFonts w:ascii="Arial" w:eastAsia="Times New Roman" w:hAnsi="Arial" w:cs="Arial"/>
          <w:color w:val="555555"/>
          <w:sz w:val="24"/>
          <w:szCs w:val="24"/>
        </w:rPr>
      </w:pPr>
      <w:r w:rsidRPr="00562809">
        <w:rPr>
          <w:rFonts w:ascii="Arial" w:eastAsia="Times New Roman" w:hAnsi="Arial" w:cs="Arial"/>
          <w:color w:val="000000"/>
          <w:sz w:val="24"/>
          <w:szCs w:val="24"/>
        </w:rPr>
        <w:t>Curtea a reţinut în esenţă, că art.3 al Hotărârii nr.1/2014, contestată în cauză,</w:t>
      </w:r>
      <w:proofErr w:type="gramStart"/>
      <w:r w:rsidRPr="00562809">
        <w:rPr>
          <w:rFonts w:ascii="Arial" w:eastAsia="Times New Roman" w:hAnsi="Arial" w:cs="Arial"/>
          <w:color w:val="000000"/>
          <w:sz w:val="24"/>
          <w:szCs w:val="24"/>
        </w:rPr>
        <w:t>  prevede</w:t>
      </w:r>
      <w:proofErr w:type="gramEnd"/>
      <w:r w:rsidRPr="00562809">
        <w:rPr>
          <w:rFonts w:ascii="Arial" w:eastAsia="Times New Roman" w:hAnsi="Arial" w:cs="Arial"/>
          <w:color w:val="000000"/>
          <w:sz w:val="24"/>
          <w:szCs w:val="24"/>
        </w:rPr>
        <w:t xml:space="preserve"> în mod expres că Guvernul, în componența aprobată prin aceeaşi Hotărâre, </w:t>
      </w:r>
      <w:r w:rsidRPr="00562809">
        <w:rPr>
          <w:rFonts w:ascii="Arial" w:eastAsia="Times New Roman" w:hAnsi="Arial" w:cs="Arial"/>
          <w:i/>
          <w:iCs/>
          <w:color w:val="000000"/>
          <w:sz w:val="24"/>
          <w:szCs w:val="24"/>
        </w:rPr>
        <w:t>„și-a asumat Programul de guvernare, astfel cum a fost prezentat în şedinţa Camerelor reunite din data de 21 decembrie 2012 şi aprobat prin Hotărârea Parlamentului României nr.45/2012, angajamentele Uniunii Social Liberale fiind preluate şi asumate de formaţiunile politice care compun şi susţin Guvernul</w:t>
      </w:r>
      <w:r w:rsidRPr="00562809">
        <w:rPr>
          <w:rFonts w:ascii="Arial" w:eastAsia="Times New Roman" w:hAnsi="Arial" w:cs="Arial"/>
          <w:b/>
          <w:bCs/>
          <w:i/>
          <w:iCs/>
          <w:color w:val="000000"/>
          <w:sz w:val="24"/>
          <w:szCs w:val="24"/>
        </w:rPr>
        <w:t>”.</w:t>
      </w:r>
    </w:p>
    <w:p w:rsidR="00562809" w:rsidRPr="00562809" w:rsidRDefault="00562809" w:rsidP="00562809">
      <w:pPr>
        <w:shd w:val="clear" w:color="auto" w:fill="F9F3D2"/>
        <w:spacing w:before="100" w:beforeAutospacing="1" w:after="100" w:afterAutospacing="1" w:line="228" w:lineRule="atLeast"/>
        <w:jc w:val="both"/>
        <w:rPr>
          <w:rFonts w:ascii="Arial" w:eastAsia="Times New Roman" w:hAnsi="Arial" w:cs="Arial"/>
          <w:color w:val="555555"/>
          <w:sz w:val="24"/>
          <w:szCs w:val="24"/>
        </w:rPr>
      </w:pPr>
      <w:r w:rsidRPr="00562809">
        <w:rPr>
          <w:rFonts w:ascii="Arial" w:eastAsia="Times New Roman" w:hAnsi="Arial" w:cs="Arial"/>
          <w:color w:val="000000"/>
          <w:sz w:val="24"/>
          <w:szCs w:val="24"/>
        </w:rPr>
        <w:t>De asemenea, Acordul guvernamental transmis de Guvern la solicitarea Curţii Constituţionale, semnat de domnul Victor Ponta, în calitate de prim ministru al României, şi de Kelemen Hunor, preşedintele UDMR, prevede, la art.1, că „</w:t>
      </w:r>
      <w:r w:rsidRPr="00562809">
        <w:rPr>
          <w:rFonts w:ascii="Arial" w:eastAsia="Times New Roman" w:hAnsi="Arial" w:cs="Arial"/>
          <w:i/>
          <w:iCs/>
          <w:color w:val="000000"/>
          <w:sz w:val="24"/>
          <w:szCs w:val="24"/>
        </w:rPr>
        <w:t>Uniunea Democrată Maghiară din România (UDMR) face parte din formula guvernamentală şi îşi asumă programul Guvernului 2013-2016, adoptat de către Parlamentul României la data de 21 decembrie 2012</w:t>
      </w:r>
      <w:r w:rsidRPr="00562809">
        <w:rPr>
          <w:rFonts w:ascii="Arial" w:eastAsia="Times New Roman" w:hAnsi="Arial" w:cs="Arial"/>
          <w:color w:val="000000"/>
          <w:sz w:val="24"/>
          <w:szCs w:val="24"/>
        </w:rPr>
        <w:t>.”</w:t>
      </w:r>
    </w:p>
    <w:p w:rsidR="00562809" w:rsidRPr="00562809" w:rsidRDefault="00562809" w:rsidP="00562809">
      <w:pPr>
        <w:shd w:val="clear" w:color="auto" w:fill="F9F3D2"/>
        <w:spacing w:before="100" w:beforeAutospacing="1" w:after="100" w:afterAutospacing="1" w:line="228" w:lineRule="atLeast"/>
        <w:jc w:val="both"/>
        <w:rPr>
          <w:rFonts w:ascii="Arial" w:eastAsia="Times New Roman" w:hAnsi="Arial" w:cs="Arial"/>
          <w:color w:val="555555"/>
          <w:sz w:val="24"/>
          <w:szCs w:val="24"/>
        </w:rPr>
      </w:pPr>
      <w:r w:rsidRPr="00562809">
        <w:rPr>
          <w:rFonts w:ascii="Arial" w:eastAsia="Times New Roman" w:hAnsi="Arial" w:cs="Arial"/>
          <w:color w:val="000000"/>
          <w:sz w:val="24"/>
          <w:szCs w:val="24"/>
        </w:rPr>
        <w:t>Ambele acte, atât cel adoptat de Parlament, cât și cel semnat de primul ministru al Guvernului, atestă faptul că în cauză a fost schimbată doar structura și compoziția politică a Guvernului României, iar nu și Programul de guvernare.</w:t>
      </w:r>
    </w:p>
    <w:p w:rsidR="00562809" w:rsidRPr="00562809" w:rsidRDefault="00562809" w:rsidP="00562809">
      <w:pPr>
        <w:shd w:val="clear" w:color="auto" w:fill="F9F3D2"/>
        <w:spacing w:before="100" w:beforeAutospacing="1" w:after="100" w:afterAutospacing="1" w:line="228" w:lineRule="atLeast"/>
        <w:jc w:val="both"/>
        <w:rPr>
          <w:rFonts w:ascii="Arial" w:eastAsia="Times New Roman" w:hAnsi="Arial" w:cs="Arial"/>
          <w:color w:val="555555"/>
          <w:sz w:val="24"/>
          <w:szCs w:val="24"/>
        </w:rPr>
      </w:pPr>
      <w:r w:rsidRPr="00562809">
        <w:rPr>
          <w:rFonts w:ascii="Arial" w:eastAsia="Times New Roman" w:hAnsi="Arial" w:cs="Arial"/>
          <w:color w:val="000000"/>
          <w:sz w:val="24"/>
          <w:szCs w:val="24"/>
        </w:rPr>
        <w:t>Sesizarea de neconstituţionalitate cere Curţii Constituţionale să stabilească, pe calea unui examen comparativ al Programului de guvernare aprobat prin Hotărârea Parlamentului României nr.45/2012 şi a Acordului politic, respectiv a Acordului guvernamental încheiat între formaţiunile politice care compun Guvernul, faptul că programul de guvernare aprobat de Parlament a fost implicit modificat, Hotărârea Parlamentului contestată consfinţind o asemenea modificare implicită.</w:t>
      </w:r>
    </w:p>
    <w:p w:rsidR="00562809" w:rsidRPr="00562809" w:rsidRDefault="00562809" w:rsidP="00562809">
      <w:pPr>
        <w:shd w:val="clear" w:color="auto" w:fill="F9F3D2"/>
        <w:spacing w:before="100" w:beforeAutospacing="1" w:after="100" w:afterAutospacing="1" w:line="228" w:lineRule="atLeast"/>
        <w:jc w:val="both"/>
        <w:rPr>
          <w:rFonts w:ascii="Arial" w:eastAsia="Times New Roman" w:hAnsi="Arial" w:cs="Arial"/>
          <w:color w:val="555555"/>
          <w:sz w:val="24"/>
          <w:szCs w:val="24"/>
        </w:rPr>
      </w:pPr>
      <w:proofErr w:type="gramStart"/>
      <w:r w:rsidRPr="00562809">
        <w:rPr>
          <w:rFonts w:ascii="Arial" w:eastAsia="Times New Roman" w:hAnsi="Arial" w:cs="Arial"/>
          <w:color w:val="000000"/>
          <w:sz w:val="24"/>
          <w:szCs w:val="24"/>
        </w:rPr>
        <w:t>Realizarea unui examen comparativ în sensul celor solicitate de autorii sesizării excedează controlului de constituţionalitate.</w:t>
      </w:r>
      <w:proofErr w:type="gramEnd"/>
      <w:r w:rsidRPr="00562809">
        <w:rPr>
          <w:rFonts w:ascii="Arial" w:eastAsia="Times New Roman" w:hAnsi="Arial" w:cs="Arial"/>
          <w:color w:val="000000"/>
          <w:sz w:val="24"/>
          <w:szCs w:val="24"/>
        </w:rPr>
        <w:t xml:space="preserve"> </w:t>
      </w:r>
      <w:proofErr w:type="gramStart"/>
      <w:r w:rsidRPr="00562809">
        <w:rPr>
          <w:rFonts w:ascii="Arial" w:eastAsia="Times New Roman" w:hAnsi="Arial" w:cs="Arial"/>
          <w:color w:val="000000"/>
          <w:sz w:val="24"/>
          <w:szCs w:val="24"/>
        </w:rPr>
        <w:t>Controlul Curţii Constituţionale nu poate privi decât constituţionalitatea hotărârii Parlamentului contestată în cauză.</w:t>
      </w:r>
      <w:proofErr w:type="gramEnd"/>
    </w:p>
    <w:p w:rsidR="005E736B" w:rsidRDefault="005E736B"/>
    <w:sectPr w:rsidR="005E736B" w:rsidSect="005E7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562809"/>
    <w:rsid w:val="00562809"/>
    <w:rsid w:val="005E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6B"/>
  </w:style>
  <w:style w:type="paragraph" w:styleId="Heading1">
    <w:name w:val="heading 1"/>
    <w:basedOn w:val="Normal"/>
    <w:link w:val="Heading1Char"/>
    <w:uiPriority w:val="9"/>
    <w:qFormat/>
    <w:rsid w:val="005628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809"/>
    <w:rPr>
      <w:rFonts w:ascii="Times New Roman" w:eastAsia="Times New Roman" w:hAnsi="Times New Roman" w:cs="Times New Roman"/>
      <w:b/>
      <w:bCs/>
      <w:kern w:val="36"/>
      <w:sz w:val="48"/>
      <w:szCs w:val="48"/>
    </w:rPr>
  </w:style>
  <w:style w:type="character" w:customStyle="1" w:styleId="date">
    <w:name w:val="date"/>
    <w:basedOn w:val="DefaultParagraphFont"/>
    <w:rsid w:val="00562809"/>
  </w:style>
  <w:style w:type="paragraph" w:styleId="NormalWeb">
    <w:name w:val="Normal (Web)"/>
    <w:basedOn w:val="Normal"/>
    <w:uiPriority w:val="99"/>
    <w:semiHidden/>
    <w:unhideWhenUsed/>
    <w:rsid w:val="00562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09"/>
  </w:style>
  <w:style w:type="character" w:styleId="Emphasis">
    <w:name w:val="Emphasis"/>
    <w:basedOn w:val="DefaultParagraphFont"/>
    <w:uiPriority w:val="20"/>
    <w:qFormat/>
    <w:rsid w:val="00562809"/>
    <w:rPr>
      <w:i/>
      <w:iCs/>
    </w:rPr>
  </w:style>
  <w:style w:type="character" w:styleId="Strong">
    <w:name w:val="Strong"/>
    <w:basedOn w:val="DefaultParagraphFont"/>
    <w:uiPriority w:val="22"/>
    <w:qFormat/>
    <w:rsid w:val="00562809"/>
    <w:rPr>
      <w:b/>
      <w:bCs/>
    </w:rPr>
  </w:style>
</w:styles>
</file>

<file path=word/webSettings.xml><?xml version="1.0" encoding="utf-8"?>
<w:webSettings xmlns:r="http://schemas.openxmlformats.org/officeDocument/2006/relationships" xmlns:w="http://schemas.openxmlformats.org/wordprocessingml/2006/main">
  <w:divs>
    <w:div w:id="2085712614">
      <w:bodyDiv w:val="1"/>
      <w:marLeft w:val="0"/>
      <w:marRight w:val="0"/>
      <w:marTop w:val="0"/>
      <w:marBottom w:val="0"/>
      <w:divBdr>
        <w:top w:val="none" w:sz="0" w:space="0" w:color="auto"/>
        <w:left w:val="none" w:sz="0" w:space="0" w:color="auto"/>
        <w:bottom w:val="none" w:sz="0" w:space="0" w:color="auto"/>
        <w:right w:val="none" w:sz="0" w:space="0" w:color="auto"/>
      </w:divBdr>
      <w:divsChild>
        <w:div w:id="588848930">
          <w:marLeft w:val="125"/>
          <w:marRight w:val="125"/>
          <w:marTop w:val="38"/>
          <w:marBottom w:val="63"/>
          <w:divBdr>
            <w:top w:val="none" w:sz="0" w:space="0" w:color="auto"/>
            <w:left w:val="none" w:sz="0" w:space="0" w:color="auto"/>
            <w:bottom w:val="none" w:sz="0" w:space="0" w:color="auto"/>
            <w:right w:val="none" w:sz="0" w:space="0" w:color="auto"/>
          </w:divBdr>
        </w:div>
        <w:div w:id="195979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Company>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2014-03-10T11:51:00Z</dcterms:created>
  <dcterms:modified xsi:type="dcterms:W3CDTF">2014-03-10T11:51:00Z</dcterms:modified>
</cp:coreProperties>
</file>