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CA" w:rsidRPr="0004705C" w:rsidRDefault="00A04A6C" w:rsidP="009170E9">
      <w:pPr>
        <w:autoSpaceDE w:val="0"/>
        <w:autoSpaceDN w:val="0"/>
        <w:adjustRightInd w:val="0"/>
        <w:spacing w:before="120" w:after="120" w:line="240" w:lineRule="auto"/>
        <w:ind w:left="79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  <w:r w:rsidRPr="0004705C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</w:t>
      </w:r>
    </w:p>
    <w:p w:rsidR="00612F23" w:rsidRPr="0004705C" w:rsidRDefault="00612F23" w:rsidP="00917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97550" w:rsidRPr="0004705C" w:rsidRDefault="00397550" w:rsidP="009170E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4705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Ordonanță de Urgență </w:t>
      </w:r>
    </w:p>
    <w:p w:rsidR="00397550" w:rsidRPr="008C6F6A" w:rsidRDefault="00397550" w:rsidP="009170E9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04705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pentru modificarea </w:t>
      </w:r>
      <w:r w:rsidRPr="00A65A52">
        <w:rPr>
          <w:rFonts w:ascii="Times New Roman" w:hAnsi="Times New Roman" w:cs="Times New Roman"/>
          <w:b/>
          <w:sz w:val="24"/>
          <w:szCs w:val="24"/>
          <w:lang w:val="ro-RO"/>
        </w:rPr>
        <w:t>Ordonanţei de urgenţă a Guvernului</w:t>
      </w:r>
      <w:r w:rsidRPr="008C6F6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val="ro-RO"/>
        </w:rPr>
        <w:t xml:space="preserve"> </w:t>
      </w:r>
      <w:r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110 /2017 </w:t>
      </w:r>
      <w:r w:rsidR="00C144B1"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privind Programul de susţinere a întreprinderilor mici şi mijlocii şi a întreprinderilor mici cu capitalizare de piaţă medie - IMM INVEST ROMÂNIA</w:t>
      </w:r>
      <w:r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, precum și pentru modificarea și completarea  Schemei de ajutor de stat pentru susţinerea activităţii IMM-urilor în contextul crizei economice generate de pandemia COVID-19</w:t>
      </w:r>
    </w:p>
    <w:p w:rsidR="00AF5160" w:rsidRPr="008C6F6A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AF5160" w:rsidRPr="003E7909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contextul actual, pentru combate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rea efectelor economice negative generate de pa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ndemia COVID19 care se manifestă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o deosebit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acuitate asupra I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MM – urilor, au fost aprobate mă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suri de spri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jin pentru aceste categorii de 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ntreprinderi prin Ordonanța de urgență a Guvernului nr. 29/2020 privind unele măsuri economice și fiscal bugetare si Ordonanța de urgență a Guvernului nr. 42/2020 </w:t>
      </w:r>
      <w:proofErr w:type="spellStart"/>
      <w:r w:rsidRPr="003E7909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3E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3E7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A52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A65A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5A5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65A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5A5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A65A52">
        <w:rPr>
          <w:rFonts w:ascii="Times New Roman" w:hAnsi="Times New Roman" w:cs="Times New Roman"/>
          <w:sz w:val="24"/>
          <w:szCs w:val="24"/>
        </w:rPr>
        <w:t xml:space="preserve"> nr. 110/2017</w:t>
      </w:r>
      <w:r w:rsidR="00A6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A65A5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mijlocii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- IMM INVEST ROMÂNIA</w:t>
      </w:r>
      <w:r w:rsidRPr="003E7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IMM-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crizei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COVID-19, 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aprobată cu modificări şi completări prin Legea nr. 209/2018, cu modificările și completările ulterioare,  în vederea corelării facilităților oferite de acest program cu necesitățile economiei aflate sub influența efectelor răspândirii virusului SARS–CoV-2, </w:t>
      </w:r>
    </w:p>
    <w:p w:rsidR="00AF5160" w:rsidRPr="003E7909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Deoarece de la intrarea în vigoare a programului IMM INVEST România au fost identifica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te o serie de aspecte și constrâ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ngeri care 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ngreunează implementarea facilităților de finan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BB69BE">
        <w:rPr>
          <w:rFonts w:ascii="Times New Roman" w:hAnsi="Times New Roman" w:cs="Times New Roman"/>
          <w:color w:val="000000"/>
          <w:sz w:val="24"/>
          <w:szCs w:val="24"/>
          <w:lang w:val="ro-RO"/>
        </w:rPr>
        <w:t>are ș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 garantare oferite prin programul IMM Invest România se impun o serie de modific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ări legislative de natură să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simplifice 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="00DD45DB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flexibilizeze accesul la finanțare a IMM-urilor,</w:t>
      </w:r>
    </w:p>
    <w:p w:rsidR="00AF5160" w:rsidRPr="003E7909" w:rsidRDefault="00DD45DB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Consecințele neadoptă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rii acestor masuri ar aduce grave prejudicii activit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ăț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ii economice a unui num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r semnificativ de întreprinderi mici și mijlocii din toate sectoarele de activitate din Romania, corelat cu apariția unor efecte la nivel social determinate de disponibilizarea unei mase semnificative a salaria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ilor din Rom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ânia care î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 prezent sunt angaja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ți î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 întreprinderile mici și mijlocii, cu implica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ii negative asupra procesului de relansare economic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6533A5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</w:p>
    <w:p w:rsidR="00AF5160" w:rsidRPr="003E7909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Întrucât statul este obligat să ia măsuri pentru asigurarea continuării și relansării activității economice și elementele mai sus prezentate vizează interesul general public și constituie situații de urgență și extraordinare, a căror reglementare nu poate fi amânată, </w:t>
      </w:r>
    </w:p>
    <w:p w:rsidR="00C515DD" w:rsidRPr="003E7909" w:rsidRDefault="00C515DD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temeiul art. 115 alin. (4) din Constituția României, republicată,</w:t>
      </w:r>
    </w:p>
    <w:p w:rsidR="00C515DD" w:rsidRPr="003E7909" w:rsidRDefault="00C515DD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Guvernul României adoptă prezenta ordonanță de urgență.</w:t>
      </w:r>
    </w:p>
    <w:p w:rsidR="00A724CA" w:rsidRPr="003E7909" w:rsidRDefault="00A724CA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r w:rsidR="00412CBD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rt</w:t>
      </w:r>
      <w:r w:rsidR="000E3DD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. I.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Ordonanța de urgență a Guvernului nr. 110</w:t>
      </w:r>
      <w:r w:rsidR="008F01A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/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2017 privind </w:t>
      </w:r>
      <w:r w:rsidR="00C144B1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privind Programul de susţinere a întreprinderilor mici şi mijlocii şi a întreprinderilor mici cu capitalizare de piaţă medie - IMM INVEST ROMÂNIA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, publicată în Monitorul Oficial al României, Partea I, nr. 1.029 din 27 decembrie 2017, aprobată cu modificări prin Legea nr. 209/2018,</w:t>
      </w:r>
      <w:r w:rsidR="008F01A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modificările și completările ulterioare,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se modifică după cum urmează:</w:t>
      </w:r>
    </w:p>
    <w:p w:rsidR="005C6013" w:rsidRPr="003E7909" w:rsidRDefault="00AF5160" w:rsidP="009170E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5C6013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 articolul 1, alineatele (3^3) și (3^4) se modifică și vor avea următorul cuprins:</w:t>
      </w:r>
    </w:p>
    <w:p w:rsidR="005C6013" w:rsidRPr="003E7909" w:rsidRDefault="005C6013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”(3^3) Perioada de 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>acordare a grantului pentru plata dobânziieste de 8 luni de la data acordă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rii creditului. 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Acordarea grantului pentru anul 2020 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 </w:t>
      </w:r>
      <w:r w:rsidR="000406B0">
        <w:rPr>
          <w:rFonts w:ascii="Times New Roman" w:hAnsi="Times New Roman" w:cs="Times New Roman"/>
          <w:color w:val="000000"/>
          <w:sz w:val="24"/>
          <w:szCs w:val="24"/>
          <w:lang w:val="ro-RO"/>
        </w:rPr>
        <w:t>realizează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conform schemei de ajutor de stat prevăzută la art.II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iar pentru anii următori se 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>aprobă anual printr-un act normativ cu putere de lege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doar în condiţiile în care creşterea economică estimată de Comisia Naţională de Strategie şi Prognoză se situează sub nivelul creşterii economice din anul 2020. </w:t>
      </w:r>
      <w:r w:rsidR="00D472D8">
        <w:rPr>
          <w:rFonts w:ascii="Times New Roman" w:hAnsi="Times New Roman" w:cs="Times New Roman"/>
          <w:color w:val="000000"/>
          <w:sz w:val="24"/>
          <w:szCs w:val="24"/>
          <w:lang w:val="ro-RO"/>
        </w:rPr>
        <w:t>Acordarea grantului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se realizează în condiţiile respectării prevederilor legislaţiei din domeniul ajutorului de stat în vigoare.</w:t>
      </w:r>
    </w:p>
    <w:p w:rsidR="005C6013" w:rsidRPr="003E7909" w:rsidRDefault="005C6013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(3^4) Valoarea maximă cumulată a finanţărilor garantate de stat prevăzute la alin. (3) lit. a) şi b), care pot fi acordate unui beneficiar în cadrul programului, nu poate depăşi 10.000.000 lei, în limita valorii </w:t>
      </w:r>
      <w:r w:rsidR="00C8601E">
        <w:rPr>
          <w:rFonts w:ascii="Times New Roman" w:hAnsi="Times New Roman" w:cs="Times New Roman"/>
          <w:color w:val="000000"/>
          <w:sz w:val="24"/>
          <w:szCs w:val="24"/>
          <w:lang w:val="ro-RO"/>
        </w:rPr>
        <w:t>celei mai mari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dintre cele menţionate la art. 1 alin. (3) lit.</w:t>
      </w:r>
      <w:r w:rsidR="000406B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a) pct. i), ii) şi iii). Microîntreprinderile și 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ntreprinderile mici pot opta pentru acordarea creditelor/liniilor de credit pentru capital de lucru prevăzute la lit.a) sau b). ”</w:t>
      </w:r>
    </w:p>
    <w:p w:rsidR="00DD45DB" w:rsidRPr="003E7909" w:rsidRDefault="009208BA" w:rsidP="008C6F6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i) se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abrog</w:t>
      </w:r>
      <w:r w:rsidR="00DD45DB" w:rsidRPr="003E790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>.</w:t>
      </w:r>
    </w:p>
    <w:p w:rsidR="003E7909" w:rsidRDefault="003E7909" w:rsidP="009170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60" w:rsidRPr="003E7909" w:rsidRDefault="00AF5160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Art. II . Schema de ajutor de stat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IMM-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crizei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COVID-19 </w:t>
      </w:r>
      <w:r w:rsidRPr="003E7909">
        <w:rPr>
          <w:rFonts w:ascii="Times New Roman" w:hAnsi="Times New Roman" w:cs="Times New Roman"/>
          <w:sz w:val="24"/>
          <w:szCs w:val="24"/>
          <w:lang w:val="ro-RO"/>
        </w:rPr>
        <w:t xml:space="preserve">aprobată prin articolul II din Ordonanța de urgență a Guvernului nr. 42/2020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A52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A65A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65A5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A65A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65A5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A65A52">
        <w:rPr>
          <w:rFonts w:ascii="Times New Roman" w:hAnsi="Times New Roman" w:cs="Times New Roman"/>
          <w:sz w:val="24"/>
          <w:szCs w:val="24"/>
        </w:rPr>
        <w:t xml:space="preserve"> nr. 110/2017</w:t>
      </w:r>
      <w:r w:rsidR="00A6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A65A5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mijlocii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B1" w:rsidRPr="003E7909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C144B1" w:rsidRPr="003E7909">
        <w:rPr>
          <w:rFonts w:ascii="Times New Roman" w:hAnsi="Times New Roman" w:cs="Times New Roman"/>
          <w:sz w:val="24"/>
          <w:szCs w:val="24"/>
        </w:rPr>
        <w:t xml:space="preserve"> - IMM INVEST ROMÂNIA</w:t>
      </w:r>
      <w:r w:rsidRPr="003E7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IMM-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crizei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COVID-19, </w:t>
      </w:r>
      <w:r w:rsidRPr="003E7909">
        <w:rPr>
          <w:rFonts w:ascii="Times New Roman" w:hAnsi="Times New Roman" w:cs="Times New Roman"/>
          <w:sz w:val="24"/>
          <w:szCs w:val="24"/>
          <w:lang w:val="ro-RO"/>
        </w:rPr>
        <w:t>publicată în Monitorul Oficial al României, Partea I, nr. 283 din 4 aprilie 2020, se modifică</w:t>
      </w:r>
      <w:r w:rsidR="001766E2" w:rsidRPr="003E7909">
        <w:rPr>
          <w:rFonts w:ascii="Times New Roman" w:hAnsi="Times New Roman" w:cs="Times New Roman"/>
          <w:sz w:val="24"/>
          <w:szCs w:val="24"/>
          <w:lang w:val="ro-RO"/>
        </w:rPr>
        <w:t xml:space="preserve"> și se completează</w:t>
      </w:r>
      <w:r w:rsidRPr="003E7909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urmează:</w:t>
      </w:r>
    </w:p>
    <w:p w:rsidR="00F3123E" w:rsidRPr="003E7909" w:rsidRDefault="00AF5160" w:rsidP="009170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 art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icolul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2, dupa alin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eatul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(4) se introduce un nou alineat, alin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eat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(4^1)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cu urm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F3123E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torul cuprins:</w:t>
      </w:r>
    </w:p>
    <w:p w:rsidR="00F3123E" w:rsidRPr="003E7909" w:rsidRDefault="00F3123E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gramStart"/>
      <w:r w:rsidRPr="003E7909">
        <w:rPr>
          <w:rFonts w:ascii="Times New Roman" w:hAnsi="Times New Roman" w:cs="Times New Roman"/>
          <w:sz w:val="24"/>
          <w:szCs w:val="24"/>
        </w:rPr>
        <w:t>“</w:t>
      </w:r>
      <w:r w:rsidR="00AF516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(4^1) 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Microî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ntreprinderile 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și î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ntreprinderile mici pot opta pentru acordarea creditelor/liniilor de credit pentru capital de lucru prevăzute la alin.</w:t>
      </w:r>
      <w:proofErr w:type="gramEnd"/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(2) sau la alin. (3). ”</w:t>
      </w:r>
    </w:p>
    <w:p w:rsidR="00283620" w:rsidRPr="003E7909" w:rsidRDefault="00AF5160" w:rsidP="009170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28362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 art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icolul </w:t>
      </w:r>
      <w:r w:rsidR="0028362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4, lit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era </w:t>
      </w:r>
      <w:r w:rsidR="0028362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e) se abrog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283620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bookmarkStart w:id="1" w:name="_Hlk36713240"/>
    </w:p>
    <w:p w:rsidR="00F114CD" w:rsidRPr="003E7909" w:rsidRDefault="00F114CD" w:rsidP="009170E9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14CD" w:rsidRPr="003E7909" w:rsidRDefault="009208BA" w:rsidP="009170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F114CD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a art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icolul </w:t>
      </w:r>
      <w:r w:rsidR="00F114CD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5, alin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eatul</w:t>
      </w:r>
      <w:r w:rsidR="00F114CD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(1) se modifică și va avea următorul cuprins:</w:t>
      </w:r>
    </w:p>
    <w:p w:rsidR="00F114CD" w:rsidRPr="003E7909" w:rsidRDefault="00F114CD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909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3E790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se emit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scrisori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la art. 2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data de 31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grantului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data de 31 </w:t>
      </w:r>
      <w:r w:rsidR="002D5CC4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C4" w:rsidRPr="003E7909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="002D5CC4" w:rsidRPr="003E7909">
        <w:rPr>
          <w:rFonts w:ascii="Times New Roman" w:hAnsi="Times New Roman" w:cs="Times New Roman"/>
          <w:sz w:val="24"/>
          <w:szCs w:val="24"/>
        </w:rPr>
        <w:t xml:space="preserve"> </w:t>
      </w:r>
      <w:r w:rsidRPr="003E7909">
        <w:rPr>
          <w:rFonts w:ascii="Times New Roman" w:hAnsi="Times New Roman" w:cs="Times New Roman"/>
          <w:sz w:val="24"/>
          <w:szCs w:val="24"/>
        </w:rPr>
        <w:t xml:space="preserve">2021,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prelungirii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conform art. </w:t>
      </w:r>
      <w:proofErr w:type="gramStart"/>
      <w:r w:rsidRPr="003E790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909">
        <w:rPr>
          <w:rFonts w:ascii="Times New Roman" w:hAnsi="Times New Roman" w:cs="Times New Roman"/>
          <w:sz w:val="24"/>
          <w:szCs w:val="24"/>
        </w:rPr>
        <w:t xml:space="preserve"> (3^3) din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3E7909">
        <w:rPr>
          <w:rFonts w:ascii="Times New Roman" w:hAnsi="Times New Roman" w:cs="Times New Roman"/>
          <w:sz w:val="24"/>
          <w:szCs w:val="24"/>
        </w:rPr>
        <w:t xml:space="preserve">110/2017, cu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9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E7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909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BC071F" w:rsidRPr="003E7909" w:rsidRDefault="00BC071F" w:rsidP="005310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La articolul 5, alineatul (3) se modifică și va avea următorul cuprins</w:t>
      </w:r>
      <w:r w:rsidRPr="003E7909">
        <w:rPr>
          <w:rFonts w:ascii="Times New Roman" w:hAnsi="Times New Roman" w:cs="Times New Roman"/>
        </w:rPr>
        <w:t>:</w:t>
      </w:r>
    </w:p>
    <w:p w:rsidR="00BC071F" w:rsidRPr="003E7909" w:rsidRDefault="00BC071F" w:rsidP="00BC07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”Bugetul schemei de ajutor de stat este 1.106 milioane lei, echivalentul în lei a aproximativ 228,42 milioane euro, pentru măsurile de finanțare prevăzute la Capitolul II.2.”</w:t>
      </w:r>
    </w:p>
    <w:p w:rsidR="00BC071F" w:rsidRPr="003E7909" w:rsidRDefault="00BC071F" w:rsidP="005310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La articolul 5, alineatul (4) se modifică și va avea următorul cuprins</w:t>
      </w:r>
      <w:r w:rsidRPr="003E7909">
        <w:rPr>
          <w:rFonts w:ascii="Times New Roman" w:hAnsi="Times New Roman" w:cs="Times New Roman"/>
        </w:rPr>
        <w:t>:</w:t>
      </w:r>
    </w:p>
    <w:p w:rsidR="00BC071F" w:rsidRPr="003E7909" w:rsidRDefault="00BC071F" w:rsidP="00BC07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”Pentru anul 2020, plafonul total al garanțiilor care pot fi acordate în cadrul programului este de 20.000.000.000 lei.”</w:t>
      </w:r>
    </w:p>
    <w:p w:rsidR="00397550" w:rsidRPr="003E7909" w:rsidRDefault="00397550" w:rsidP="009170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70E9" w:rsidRPr="003E7909" w:rsidRDefault="000E3DD9" w:rsidP="009170E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Art. </w:t>
      </w:r>
      <w:r w:rsidR="0004705C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>III</w:t>
      </w:r>
      <w:r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9170E9" w:rsidRPr="003E790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Dispozițiile prezentei ordonanțe de urgență se aplică și solicitărilor </w:t>
      </w:r>
      <w:r w:rsidR="009170E9" w:rsidRPr="003E79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creditelor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garantate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</w:t>
      </w:r>
      <w:r w:rsidR="009170E9" w:rsidRPr="003E7909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9170E9" w:rsidRPr="003E790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E9" w:rsidRPr="003E7909">
        <w:rPr>
          <w:rFonts w:ascii="Times New Roman" w:hAnsi="Times New Roman" w:cs="Times New Roman"/>
          <w:sz w:val="24"/>
          <w:szCs w:val="24"/>
        </w:rPr>
        <w:t>mijlocii</w:t>
      </w:r>
      <w:proofErr w:type="spellEnd"/>
      <w:r w:rsidR="009170E9" w:rsidRPr="003E7909">
        <w:rPr>
          <w:rFonts w:ascii="Times New Roman" w:hAnsi="Times New Roman" w:cs="Times New Roman"/>
          <w:sz w:val="24"/>
          <w:szCs w:val="24"/>
        </w:rPr>
        <w:t xml:space="preserve"> - IMM INVEST ROMÂNIA </w:t>
      </w:r>
      <w:r w:rsidR="009170E9" w:rsidRPr="003E7909">
        <w:rPr>
          <w:rFonts w:ascii="Times New Roman" w:hAnsi="Times New Roman" w:cs="Times New Roman"/>
          <w:sz w:val="24"/>
          <w:szCs w:val="24"/>
          <w:lang w:val="ro-RO"/>
        </w:rPr>
        <w:t>aflate în curs de soluționare.</w:t>
      </w:r>
    </w:p>
    <w:p w:rsidR="000E3DD9" w:rsidRPr="003E7909" w:rsidRDefault="000E3DD9" w:rsidP="009170E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bookmarkEnd w:id="1"/>
    <w:p w:rsidR="007237DE" w:rsidRPr="008C6F6A" w:rsidRDefault="007237DE" w:rsidP="009170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615405" w:rsidRPr="008C6F6A" w:rsidRDefault="00615405" w:rsidP="00917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PRIM-MINISTRU</w:t>
      </w:r>
    </w:p>
    <w:p w:rsidR="00615405" w:rsidRPr="008C6F6A" w:rsidRDefault="00615405" w:rsidP="00917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C6F6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LUDOVIC ORBAN</w:t>
      </w:r>
    </w:p>
    <w:sectPr w:rsidR="00615405" w:rsidRPr="008C6F6A" w:rsidSect="00D778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83D6" w16cex:dateUtc="2020-03-30T11:42:00Z"/>
  <w16cex:commentExtensible w16cex:durableId="222C85AD" w16cex:dateUtc="2020-03-30T11:50:00Z"/>
  <w16cex:commentExtensible w16cex:durableId="222C85C4" w16cex:dateUtc="2020-03-30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8F4E3" w16cid:durableId="222F7E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7A" w:rsidRDefault="0032417A" w:rsidP="00F02EE5">
      <w:pPr>
        <w:spacing w:after="0" w:line="240" w:lineRule="auto"/>
      </w:pPr>
      <w:r>
        <w:separator/>
      </w:r>
    </w:p>
  </w:endnote>
  <w:endnote w:type="continuationSeparator" w:id="0">
    <w:p w:rsidR="0032417A" w:rsidRDefault="0032417A" w:rsidP="00F0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343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EE5" w:rsidRDefault="00D77828">
        <w:pPr>
          <w:pStyle w:val="Footer"/>
          <w:jc w:val="center"/>
        </w:pPr>
        <w:r>
          <w:fldChar w:fldCharType="begin"/>
        </w:r>
        <w:r w:rsidR="00F02EE5">
          <w:instrText xml:space="preserve"> PAGE   \* MERGEFORMAT </w:instrText>
        </w:r>
        <w:r>
          <w:fldChar w:fldCharType="separate"/>
        </w:r>
        <w:r w:rsidR="00DA0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EE5" w:rsidRDefault="00F02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7A" w:rsidRDefault="0032417A" w:rsidP="00F02EE5">
      <w:pPr>
        <w:spacing w:after="0" w:line="240" w:lineRule="auto"/>
      </w:pPr>
      <w:r>
        <w:separator/>
      </w:r>
    </w:p>
  </w:footnote>
  <w:footnote w:type="continuationSeparator" w:id="0">
    <w:p w:rsidR="0032417A" w:rsidRDefault="0032417A" w:rsidP="00F0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207"/>
    <w:multiLevelType w:val="hybridMultilevel"/>
    <w:tmpl w:val="A88ED0FA"/>
    <w:lvl w:ilvl="0" w:tplc="DB46A104">
      <w:start w:val="1"/>
      <w:numFmt w:val="lowerRoman"/>
      <w:lvlText w:val="%1."/>
      <w:lvlJc w:val="left"/>
      <w:pPr>
        <w:ind w:left="666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020" w:hanging="360"/>
      </w:pPr>
    </w:lvl>
    <w:lvl w:ilvl="2" w:tplc="0418001B" w:tentative="1">
      <w:start w:val="1"/>
      <w:numFmt w:val="lowerRoman"/>
      <w:lvlText w:val="%3."/>
      <w:lvlJc w:val="right"/>
      <w:pPr>
        <w:ind w:left="7740" w:hanging="180"/>
      </w:pPr>
    </w:lvl>
    <w:lvl w:ilvl="3" w:tplc="0418000F" w:tentative="1">
      <w:start w:val="1"/>
      <w:numFmt w:val="decimal"/>
      <w:lvlText w:val="%4."/>
      <w:lvlJc w:val="left"/>
      <w:pPr>
        <w:ind w:left="8460" w:hanging="360"/>
      </w:pPr>
    </w:lvl>
    <w:lvl w:ilvl="4" w:tplc="04180019" w:tentative="1">
      <w:start w:val="1"/>
      <w:numFmt w:val="lowerLetter"/>
      <w:lvlText w:val="%5."/>
      <w:lvlJc w:val="left"/>
      <w:pPr>
        <w:ind w:left="9180" w:hanging="360"/>
      </w:pPr>
    </w:lvl>
    <w:lvl w:ilvl="5" w:tplc="0418001B" w:tentative="1">
      <w:start w:val="1"/>
      <w:numFmt w:val="lowerRoman"/>
      <w:lvlText w:val="%6."/>
      <w:lvlJc w:val="right"/>
      <w:pPr>
        <w:ind w:left="9900" w:hanging="180"/>
      </w:pPr>
    </w:lvl>
    <w:lvl w:ilvl="6" w:tplc="0418000F" w:tentative="1">
      <w:start w:val="1"/>
      <w:numFmt w:val="decimal"/>
      <w:lvlText w:val="%7."/>
      <w:lvlJc w:val="left"/>
      <w:pPr>
        <w:ind w:left="10620" w:hanging="360"/>
      </w:pPr>
    </w:lvl>
    <w:lvl w:ilvl="7" w:tplc="04180019" w:tentative="1">
      <w:start w:val="1"/>
      <w:numFmt w:val="lowerLetter"/>
      <w:lvlText w:val="%8."/>
      <w:lvlJc w:val="left"/>
      <w:pPr>
        <w:ind w:left="11340" w:hanging="360"/>
      </w:pPr>
    </w:lvl>
    <w:lvl w:ilvl="8" w:tplc="0418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">
    <w:nsid w:val="09E243E0"/>
    <w:multiLevelType w:val="hybridMultilevel"/>
    <w:tmpl w:val="8F9E1D6A"/>
    <w:lvl w:ilvl="0" w:tplc="5D667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84791"/>
    <w:multiLevelType w:val="hybridMultilevel"/>
    <w:tmpl w:val="6DA00362"/>
    <w:lvl w:ilvl="0" w:tplc="54CA34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4699F"/>
    <w:multiLevelType w:val="hybridMultilevel"/>
    <w:tmpl w:val="EA08C73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CAF"/>
    <w:multiLevelType w:val="hybridMultilevel"/>
    <w:tmpl w:val="2C96C2FE"/>
    <w:lvl w:ilvl="0" w:tplc="051424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5C7"/>
    <w:multiLevelType w:val="hybridMultilevel"/>
    <w:tmpl w:val="03E830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7D75"/>
    <w:multiLevelType w:val="hybridMultilevel"/>
    <w:tmpl w:val="A88ED0FA"/>
    <w:lvl w:ilvl="0" w:tplc="DB46A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262B1"/>
    <w:multiLevelType w:val="hybridMultilevel"/>
    <w:tmpl w:val="A434D4D4"/>
    <w:lvl w:ilvl="0" w:tplc="B414E28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3E7703"/>
    <w:multiLevelType w:val="hybridMultilevel"/>
    <w:tmpl w:val="D7E4BC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1659"/>
    <w:multiLevelType w:val="hybridMultilevel"/>
    <w:tmpl w:val="701C5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5AE"/>
    <w:multiLevelType w:val="hybridMultilevel"/>
    <w:tmpl w:val="A88ED0FA"/>
    <w:lvl w:ilvl="0" w:tplc="DB46A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177A4"/>
    <w:multiLevelType w:val="hybridMultilevel"/>
    <w:tmpl w:val="B54CDAC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C4930"/>
    <w:multiLevelType w:val="hybridMultilevel"/>
    <w:tmpl w:val="BCFE0802"/>
    <w:lvl w:ilvl="0" w:tplc="89B44966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ECD790E"/>
    <w:multiLevelType w:val="hybridMultilevel"/>
    <w:tmpl w:val="F05CB260"/>
    <w:lvl w:ilvl="0" w:tplc="977C1AB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243D3"/>
    <w:multiLevelType w:val="hybridMultilevel"/>
    <w:tmpl w:val="09682AF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1B604A"/>
    <w:multiLevelType w:val="hybridMultilevel"/>
    <w:tmpl w:val="A88ED0FA"/>
    <w:lvl w:ilvl="0" w:tplc="DB46A1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0B7C"/>
    <w:multiLevelType w:val="hybridMultilevel"/>
    <w:tmpl w:val="6F72D17E"/>
    <w:lvl w:ilvl="0" w:tplc="5F98E6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BA0726"/>
    <w:multiLevelType w:val="hybridMultilevel"/>
    <w:tmpl w:val="5BC4ECB2"/>
    <w:lvl w:ilvl="0" w:tplc="DC5E7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34C45"/>
    <w:multiLevelType w:val="hybridMultilevel"/>
    <w:tmpl w:val="28D858A6"/>
    <w:lvl w:ilvl="0" w:tplc="5CD2613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C506B"/>
    <w:multiLevelType w:val="multilevel"/>
    <w:tmpl w:val="BDCA9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BA69FF"/>
    <w:multiLevelType w:val="hybridMultilevel"/>
    <w:tmpl w:val="1724194C"/>
    <w:lvl w:ilvl="0" w:tplc="FA9CB9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73A03"/>
    <w:multiLevelType w:val="hybridMultilevel"/>
    <w:tmpl w:val="E738F3F8"/>
    <w:lvl w:ilvl="0" w:tplc="DC5E7DD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20"/>
  </w:num>
  <w:num w:numId="7">
    <w:abstractNumId w:val="18"/>
  </w:num>
  <w:num w:numId="8">
    <w:abstractNumId w:val="15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16"/>
  </w:num>
  <w:num w:numId="16">
    <w:abstractNumId w:val="13"/>
  </w:num>
  <w:num w:numId="17">
    <w:abstractNumId w:val="5"/>
  </w:num>
  <w:num w:numId="18">
    <w:abstractNumId w:val="12"/>
  </w:num>
  <w:num w:numId="19">
    <w:abstractNumId w:val="4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5B0"/>
    <w:rsid w:val="00001D8D"/>
    <w:rsid w:val="00030534"/>
    <w:rsid w:val="000406B0"/>
    <w:rsid w:val="000416A4"/>
    <w:rsid w:val="0004277A"/>
    <w:rsid w:val="00045643"/>
    <w:rsid w:val="0004705C"/>
    <w:rsid w:val="000556DD"/>
    <w:rsid w:val="00066DD0"/>
    <w:rsid w:val="000877D1"/>
    <w:rsid w:val="000A3171"/>
    <w:rsid w:val="000B57BC"/>
    <w:rsid w:val="000B6950"/>
    <w:rsid w:val="000C4F43"/>
    <w:rsid w:val="000D43A8"/>
    <w:rsid w:val="000E3DD9"/>
    <w:rsid w:val="000E4087"/>
    <w:rsid w:val="000E61B0"/>
    <w:rsid w:val="000E641C"/>
    <w:rsid w:val="000F4EA9"/>
    <w:rsid w:val="00125D8F"/>
    <w:rsid w:val="00134968"/>
    <w:rsid w:val="001628E2"/>
    <w:rsid w:val="00164749"/>
    <w:rsid w:val="001748B1"/>
    <w:rsid w:val="001766E2"/>
    <w:rsid w:val="001B0825"/>
    <w:rsid w:val="001B4D20"/>
    <w:rsid w:val="001F2A83"/>
    <w:rsid w:val="001F3486"/>
    <w:rsid w:val="00203915"/>
    <w:rsid w:val="00205017"/>
    <w:rsid w:val="00213000"/>
    <w:rsid w:val="0021318E"/>
    <w:rsid w:val="00216993"/>
    <w:rsid w:val="00236081"/>
    <w:rsid w:val="002461FC"/>
    <w:rsid w:val="00247E7D"/>
    <w:rsid w:val="002505B0"/>
    <w:rsid w:val="00272254"/>
    <w:rsid w:val="00283620"/>
    <w:rsid w:val="002B0536"/>
    <w:rsid w:val="002D5995"/>
    <w:rsid w:val="002D5CC4"/>
    <w:rsid w:val="002E6DE8"/>
    <w:rsid w:val="002F7DB8"/>
    <w:rsid w:val="003120B6"/>
    <w:rsid w:val="0032417A"/>
    <w:rsid w:val="00333459"/>
    <w:rsid w:val="00364C3E"/>
    <w:rsid w:val="00374CB2"/>
    <w:rsid w:val="00391060"/>
    <w:rsid w:val="00397550"/>
    <w:rsid w:val="003A3F19"/>
    <w:rsid w:val="003A5A08"/>
    <w:rsid w:val="003A6A0B"/>
    <w:rsid w:val="003D6DC0"/>
    <w:rsid w:val="003E7909"/>
    <w:rsid w:val="00405B1B"/>
    <w:rsid w:val="0041122D"/>
    <w:rsid w:val="004129CF"/>
    <w:rsid w:val="00412BCA"/>
    <w:rsid w:val="00412CBD"/>
    <w:rsid w:val="00414D2D"/>
    <w:rsid w:val="004436E4"/>
    <w:rsid w:val="004443F0"/>
    <w:rsid w:val="004460C0"/>
    <w:rsid w:val="004627AB"/>
    <w:rsid w:val="00466B59"/>
    <w:rsid w:val="004715CE"/>
    <w:rsid w:val="004864C7"/>
    <w:rsid w:val="0049695D"/>
    <w:rsid w:val="004A0A65"/>
    <w:rsid w:val="004A6149"/>
    <w:rsid w:val="004B437F"/>
    <w:rsid w:val="004D3C59"/>
    <w:rsid w:val="004D3F5C"/>
    <w:rsid w:val="004D3F68"/>
    <w:rsid w:val="004D621E"/>
    <w:rsid w:val="004E6336"/>
    <w:rsid w:val="004F24F0"/>
    <w:rsid w:val="0051164D"/>
    <w:rsid w:val="00512DAB"/>
    <w:rsid w:val="005310AB"/>
    <w:rsid w:val="00531C3F"/>
    <w:rsid w:val="005445FF"/>
    <w:rsid w:val="00563C20"/>
    <w:rsid w:val="00564271"/>
    <w:rsid w:val="00582E18"/>
    <w:rsid w:val="00584597"/>
    <w:rsid w:val="0059355D"/>
    <w:rsid w:val="00597A8F"/>
    <w:rsid w:val="00597F34"/>
    <w:rsid w:val="005B1265"/>
    <w:rsid w:val="005C0579"/>
    <w:rsid w:val="005C6013"/>
    <w:rsid w:val="005C7D9B"/>
    <w:rsid w:val="005D6933"/>
    <w:rsid w:val="005E139B"/>
    <w:rsid w:val="005F589E"/>
    <w:rsid w:val="00600D95"/>
    <w:rsid w:val="00612F23"/>
    <w:rsid w:val="00615405"/>
    <w:rsid w:val="00620EC1"/>
    <w:rsid w:val="00626A78"/>
    <w:rsid w:val="00630EAA"/>
    <w:rsid w:val="0064024B"/>
    <w:rsid w:val="006533A5"/>
    <w:rsid w:val="006656D4"/>
    <w:rsid w:val="00674994"/>
    <w:rsid w:val="00674B07"/>
    <w:rsid w:val="00690FC8"/>
    <w:rsid w:val="006B2ABC"/>
    <w:rsid w:val="006C61F8"/>
    <w:rsid w:val="006E3853"/>
    <w:rsid w:val="006F56FB"/>
    <w:rsid w:val="00710D33"/>
    <w:rsid w:val="007237DE"/>
    <w:rsid w:val="00732B9D"/>
    <w:rsid w:val="00741E37"/>
    <w:rsid w:val="00751FAC"/>
    <w:rsid w:val="007638D2"/>
    <w:rsid w:val="00773551"/>
    <w:rsid w:val="007A460E"/>
    <w:rsid w:val="007B0D0F"/>
    <w:rsid w:val="007B4BCB"/>
    <w:rsid w:val="007E3C69"/>
    <w:rsid w:val="007E7270"/>
    <w:rsid w:val="007F263A"/>
    <w:rsid w:val="00815E33"/>
    <w:rsid w:val="00841BC4"/>
    <w:rsid w:val="00862D9B"/>
    <w:rsid w:val="00883A45"/>
    <w:rsid w:val="008A19E9"/>
    <w:rsid w:val="008B6A31"/>
    <w:rsid w:val="008B6DC0"/>
    <w:rsid w:val="008C6F6A"/>
    <w:rsid w:val="008D214F"/>
    <w:rsid w:val="008D2D04"/>
    <w:rsid w:val="008F01AE"/>
    <w:rsid w:val="00904048"/>
    <w:rsid w:val="00912FDF"/>
    <w:rsid w:val="00916EB9"/>
    <w:rsid w:val="009170E9"/>
    <w:rsid w:val="009208BA"/>
    <w:rsid w:val="00926DE2"/>
    <w:rsid w:val="00927CFA"/>
    <w:rsid w:val="00934D2A"/>
    <w:rsid w:val="00956A8E"/>
    <w:rsid w:val="009856E2"/>
    <w:rsid w:val="00995F35"/>
    <w:rsid w:val="009A42F5"/>
    <w:rsid w:val="009B7B44"/>
    <w:rsid w:val="009D5209"/>
    <w:rsid w:val="009E5D79"/>
    <w:rsid w:val="009E6707"/>
    <w:rsid w:val="009F130B"/>
    <w:rsid w:val="009F747F"/>
    <w:rsid w:val="00A011FF"/>
    <w:rsid w:val="00A04A6C"/>
    <w:rsid w:val="00A14511"/>
    <w:rsid w:val="00A264C5"/>
    <w:rsid w:val="00A54469"/>
    <w:rsid w:val="00A55A13"/>
    <w:rsid w:val="00A65A52"/>
    <w:rsid w:val="00A66982"/>
    <w:rsid w:val="00A724CA"/>
    <w:rsid w:val="00A80C17"/>
    <w:rsid w:val="00A942C4"/>
    <w:rsid w:val="00AA18BC"/>
    <w:rsid w:val="00AC6058"/>
    <w:rsid w:val="00AF5160"/>
    <w:rsid w:val="00B03F16"/>
    <w:rsid w:val="00B37F3F"/>
    <w:rsid w:val="00B66E99"/>
    <w:rsid w:val="00B673C8"/>
    <w:rsid w:val="00B841BD"/>
    <w:rsid w:val="00BB27EC"/>
    <w:rsid w:val="00BB69BE"/>
    <w:rsid w:val="00BC071F"/>
    <w:rsid w:val="00BF2B9B"/>
    <w:rsid w:val="00C00504"/>
    <w:rsid w:val="00C144B1"/>
    <w:rsid w:val="00C226EE"/>
    <w:rsid w:val="00C23B83"/>
    <w:rsid w:val="00C30F8A"/>
    <w:rsid w:val="00C5029B"/>
    <w:rsid w:val="00C515DD"/>
    <w:rsid w:val="00C66196"/>
    <w:rsid w:val="00C662E3"/>
    <w:rsid w:val="00C80D5D"/>
    <w:rsid w:val="00C844FD"/>
    <w:rsid w:val="00C8601E"/>
    <w:rsid w:val="00CD5218"/>
    <w:rsid w:val="00CE0060"/>
    <w:rsid w:val="00CF03FC"/>
    <w:rsid w:val="00CF16E0"/>
    <w:rsid w:val="00D02043"/>
    <w:rsid w:val="00D36D1E"/>
    <w:rsid w:val="00D36E88"/>
    <w:rsid w:val="00D4012A"/>
    <w:rsid w:val="00D472D8"/>
    <w:rsid w:val="00D77828"/>
    <w:rsid w:val="00D86AA7"/>
    <w:rsid w:val="00D91823"/>
    <w:rsid w:val="00D93149"/>
    <w:rsid w:val="00DA0F00"/>
    <w:rsid w:val="00DA2358"/>
    <w:rsid w:val="00DB2841"/>
    <w:rsid w:val="00DB62E2"/>
    <w:rsid w:val="00DC0312"/>
    <w:rsid w:val="00DC31CF"/>
    <w:rsid w:val="00DD123B"/>
    <w:rsid w:val="00DD45DB"/>
    <w:rsid w:val="00E01022"/>
    <w:rsid w:val="00E15796"/>
    <w:rsid w:val="00E17BEC"/>
    <w:rsid w:val="00E35135"/>
    <w:rsid w:val="00E4688D"/>
    <w:rsid w:val="00E60A18"/>
    <w:rsid w:val="00E61D52"/>
    <w:rsid w:val="00E65AD0"/>
    <w:rsid w:val="00E81CE9"/>
    <w:rsid w:val="00EC2C8C"/>
    <w:rsid w:val="00EC608D"/>
    <w:rsid w:val="00F02EE5"/>
    <w:rsid w:val="00F050F0"/>
    <w:rsid w:val="00F114CD"/>
    <w:rsid w:val="00F21F0B"/>
    <w:rsid w:val="00F23AFB"/>
    <w:rsid w:val="00F3123E"/>
    <w:rsid w:val="00F40AFD"/>
    <w:rsid w:val="00F717CC"/>
    <w:rsid w:val="00F9160D"/>
    <w:rsid w:val="00F94D4D"/>
    <w:rsid w:val="00FB4D8A"/>
    <w:rsid w:val="00FC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5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5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3C8"/>
    <w:pPr>
      <w:ind w:left="720"/>
      <w:contextualSpacing/>
    </w:pPr>
  </w:style>
  <w:style w:type="paragraph" w:customStyle="1" w:styleId="Default">
    <w:name w:val="Default"/>
    <w:rsid w:val="00B67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4C7"/>
    <w:rPr>
      <w:b/>
      <w:bCs/>
      <w:sz w:val="20"/>
      <w:szCs w:val="20"/>
    </w:rPr>
  </w:style>
  <w:style w:type="character" w:customStyle="1" w:styleId="tpa1">
    <w:name w:val="tpa1"/>
    <w:basedOn w:val="DefaultParagraphFont"/>
    <w:rsid w:val="004864C7"/>
  </w:style>
  <w:style w:type="paragraph" w:styleId="Header">
    <w:name w:val="header"/>
    <w:basedOn w:val="Normal"/>
    <w:link w:val="HeaderChar"/>
    <w:uiPriority w:val="99"/>
    <w:unhideWhenUsed/>
    <w:rsid w:val="00F0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E5"/>
  </w:style>
  <w:style w:type="paragraph" w:styleId="Footer">
    <w:name w:val="footer"/>
    <w:basedOn w:val="Normal"/>
    <w:link w:val="FooterChar"/>
    <w:uiPriority w:val="99"/>
    <w:unhideWhenUsed/>
    <w:rsid w:val="00F0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28C7-83C0-406F-8B1C-64455715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Conea</dc:creator>
  <cp:lastModifiedBy>CDG</cp:lastModifiedBy>
  <cp:revision>2</cp:revision>
  <cp:lastPrinted>2020-05-26T15:46:00Z</cp:lastPrinted>
  <dcterms:created xsi:type="dcterms:W3CDTF">2020-08-13T07:12:00Z</dcterms:created>
  <dcterms:modified xsi:type="dcterms:W3CDTF">2020-08-13T07:12:00Z</dcterms:modified>
</cp:coreProperties>
</file>